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198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Артемовского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№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Артемовского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26.06.2007 № 539</w:t>
      </w:r>
    </w:p>
    <w:p w:rsidR="00020476" w:rsidRDefault="00020476" w:rsidP="00020476">
      <w:pPr>
        <w:pStyle w:val="a3"/>
        <w:ind w:left="5670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20476" w:rsidRDefault="00020476" w:rsidP="00020476">
      <w:pPr>
        <w:pStyle w:val="a3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020476" w:rsidRPr="00020476" w:rsidRDefault="00020476" w:rsidP="00020476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76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020476" w:rsidRDefault="00020476" w:rsidP="00020476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76">
        <w:rPr>
          <w:rFonts w:ascii="Times New Roman" w:hAnsi="Times New Roman" w:cs="Times New Roman"/>
          <w:b/>
          <w:sz w:val="24"/>
          <w:szCs w:val="24"/>
        </w:rPr>
        <w:t>Думы Артемовского городского округа</w:t>
      </w:r>
    </w:p>
    <w:p w:rsidR="00020476" w:rsidRDefault="00020476" w:rsidP="00020476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Председатель Думы Артемовского городского округа.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Заместитель председателя Думы Артемовского городского округа.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Помощник председателя Думы Артемовского городского округа.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Советник председателя Думы Артемовского городского округа.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Совет Думы Артемовского городского округа.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Постоянные комиссии Думы Артемовского городского округа: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экономической политике и муниципальной собственности;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вопросам законности и защиты прав граждан;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вопросам социальной политики и делам молодежи;</w:t>
      </w:r>
    </w:p>
    <w:p w:rsidR="00020476" w:rsidRDefault="00020476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благоустройству, градостроительству и коммунальному хозяйству. </w:t>
      </w:r>
    </w:p>
    <w:p w:rsidR="00020476" w:rsidRPr="00BA4F4E" w:rsidRDefault="00BC12A3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F4E">
        <w:rPr>
          <w:rFonts w:ascii="Times New Roman" w:hAnsi="Times New Roman" w:cs="Times New Roman"/>
          <w:sz w:val="24"/>
          <w:szCs w:val="24"/>
        </w:rPr>
        <w:t>7</w:t>
      </w:r>
      <w:r w:rsidR="00020476" w:rsidRPr="00BA4F4E">
        <w:rPr>
          <w:rFonts w:ascii="Times New Roman" w:hAnsi="Times New Roman" w:cs="Times New Roman"/>
          <w:sz w:val="24"/>
          <w:szCs w:val="24"/>
        </w:rPr>
        <w:t>.</w:t>
      </w:r>
      <w:r w:rsidRPr="00BA4F4E">
        <w:rPr>
          <w:rFonts w:ascii="Times New Roman" w:hAnsi="Times New Roman" w:cs="Times New Roman"/>
          <w:sz w:val="24"/>
          <w:szCs w:val="24"/>
        </w:rPr>
        <w:t xml:space="preserve"> Депутатские объединения (фракции).</w:t>
      </w:r>
      <w:r w:rsidR="00020476" w:rsidRPr="00BA4F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2A3" w:rsidRPr="00BA4F4E" w:rsidRDefault="00BC12A3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F4E">
        <w:rPr>
          <w:rFonts w:ascii="Times New Roman" w:hAnsi="Times New Roman" w:cs="Times New Roman"/>
          <w:sz w:val="24"/>
          <w:szCs w:val="24"/>
        </w:rPr>
        <w:t>8. Молодежный парламент при Думе Артемовского городского округа.</w:t>
      </w:r>
    </w:p>
    <w:p w:rsidR="00BC12A3" w:rsidRDefault="00BA4F4E" w:rsidP="00020476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C12A3">
        <w:rPr>
          <w:rFonts w:ascii="Times New Roman" w:hAnsi="Times New Roman" w:cs="Times New Roman"/>
          <w:sz w:val="24"/>
          <w:szCs w:val="24"/>
        </w:rPr>
        <w:t>. Аппарат Думы Артемовского городского округа.</w:t>
      </w:r>
      <w:bookmarkStart w:id="0" w:name="_GoBack"/>
      <w:bookmarkEnd w:id="0"/>
    </w:p>
    <w:sectPr w:rsidR="00BC1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20"/>
    <w:rsid w:val="00020476"/>
    <w:rsid w:val="00153198"/>
    <w:rsid w:val="00594620"/>
    <w:rsid w:val="00BA4F4E"/>
    <w:rsid w:val="00BC12A3"/>
    <w:rsid w:val="00E6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57E49-BF46-4264-8799-E2A79C9D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2026-02-03T02:26:00Z</dcterms:created>
  <dcterms:modified xsi:type="dcterms:W3CDTF">2026-02-03T04:11:00Z</dcterms:modified>
</cp:coreProperties>
</file>